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:rsidR="00236265" w:rsidRPr="00B32A61" w:rsidRDefault="00236265" w:rsidP="00B32A61">
      <w:pPr>
        <w:jc w:val="center"/>
        <w:rPr>
          <w:rFonts w:ascii="Arial" w:hAnsi="Arial" w:cs="Arial"/>
          <w:b/>
          <w:lang w:eastAsia="ru-RU"/>
        </w:rPr>
      </w:pPr>
      <w:r w:rsidRPr="003E71DB">
        <w:rPr>
          <w:rFonts w:ascii="Arial" w:hAnsi="Arial" w:cs="Arial"/>
          <w:b/>
          <w:caps/>
        </w:rPr>
        <w:t xml:space="preserve">ГОСТ </w:t>
      </w:r>
      <w:r w:rsidRPr="003E71DB">
        <w:rPr>
          <w:rFonts w:ascii="Arial" w:hAnsi="Arial" w:cs="Arial"/>
          <w:b/>
        </w:rPr>
        <w:t xml:space="preserve">ISO </w:t>
      </w:r>
      <w:r w:rsidR="00B32A61">
        <w:rPr>
          <w:rFonts w:ascii="Arial" w:hAnsi="Arial" w:cs="Arial"/>
          <w:b/>
        </w:rPr>
        <w:t xml:space="preserve">105-В01 </w:t>
      </w:r>
      <w:r w:rsidR="00A36384">
        <w:rPr>
          <w:rFonts w:ascii="Arial" w:hAnsi="Arial" w:cs="Arial"/>
          <w:b/>
        </w:rPr>
        <w:t xml:space="preserve"> </w:t>
      </w:r>
      <w:r w:rsidR="00B32A61">
        <w:rPr>
          <w:rFonts w:ascii="Arial" w:hAnsi="Arial" w:cs="Arial"/>
          <w:b/>
        </w:rPr>
        <w:t>М</w:t>
      </w:r>
      <w:r w:rsidR="00B32A61" w:rsidRPr="00B32A61">
        <w:rPr>
          <w:rFonts w:ascii="Arial" w:hAnsi="Arial" w:cs="Arial"/>
          <w:b/>
        </w:rPr>
        <w:t>атериалы текстильные</w:t>
      </w:r>
      <w:r w:rsidR="00B32A61">
        <w:rPr>
          <w:rFonts w:ascii="Arial" w:hAnsi="Arial" w:cs="Arial"/>
          <w:b/>
        </w:rPr>
        <w:t xml:space="preserve">. </w:t>
      </w:r>
      <w:r w:rsidR="00B32A61" w:rsidRPr="00B32A61">
        <w:rPr>
          <w:rFonts w:ascii="Arial" w:hAnsi="Arial" w:cs="Arial"/>
          <w:b/>
        </w:rPr>
        <w:t>Метод испытания устойчивости окраски к свету</w:t>
      </w:r>
    </w:p>
    <w:p w:rsidR="00236265" w:rsidRPr="00B32A61" w:rsidRDefault="00236265" w:rsidP="00A36384">
      <w:pPr>
        <w:pStyle w:val="a3"/>
        <w:jc w:val="center"/>
        <w:rPr>
          <w:rFonts w:ascii="Arial" w:hAnsi="Arial" w:cs="Arial"/>
          <w:b/>
          <w:lang w:val="en-US"/>
        </w:rPr>
      </w:pPr>
      <w:r w:rsidRPr="00A36384">
        <w:rPr>
          <w:rFonts w:ascii="Arial" w:hAnsi="Arial" w:cs="Arial"/>
          <w:b/>
          <w:lang w:val="en-US"/>
        </w:rPr>
        <w:t>(</w:t>
      </w:r>
      <w:r w:rsidR="00B32A61" w:rsidRPr="00B32A61">
        <w:rPr>
          <w:rFonts w:ascii="Arial" w:hAnsi="Arial" w:cs="Arial"/>
          <w:b/>
          <w:lang w:val="en-US"/>
        </w:rPr>
        <w:t>ISO 105-</w:t>
      </w:r>
      <w:proofErr w:type="gramStart"/>
      <w:r w:rsidR="00B32A61" w:rsidRPr="00B32A61">
        <w:rPr>
          <w:rFonts w:ascii="Arial" w:hAnsi="Arial" w:cs="Arial"/>
          <w:b/>
          <w:lang w:val="en-US"/>
        </w:rPr>
        <w:t xml:space="preserve">B01:2014 </w:t>
      </w:r>
      <w:r w:rsidR="00B32A61" w:rsidRPr="00F83191">
        <w:rPr>
          <w:rFonts w:ascii="Arial" w:hAnsi="Arial" w:cs="Arial"/>
          <w:b/>
          <w:lang w:val="en-US"/>
        </w:rPr>
        <w:t xml:space="preserve"> </w:t>
      </w:r>
      <w:r w:rsidR="00B32A61" w:rsidRPr="00B32A61">
        <w:rPr>
          <w:rFonts w:ascii="Arial" w:hAnsi="Arial" w:cs="Arial"/>
          <w:b/>
          <w:lang w:val="en-US"/>
        </w:rPr>
        <w:t>Textiles</w:t>
      </w:r>
      <w:proofErr w:type="gramEnd"/>
      <w:r w:rsidR="00B32A61" w:rsidRPr="00B32A61">
        <w:rPr>
          <w:rFonts w:ascii="Arial" w:hAnsi="Arial" w:cs="Arial"/>
          <w:b/>
          <w:lang w:val="en-US"/>
        </w:rPr>
        <w:t xml:space="preserve">. Tests for </w:t>
      </w:r>
      <w:proofErr w:type="spellStart"/>
      <w:r w:rsidR="00B32A61" w:rsidRPr="00B32A61">
        <w:rPr>
          <w:rFonts w:ascii="Arial" w:hAnsi="Arial" w:cs="Arial"/>
          <w:b/>
          <w:lang w:val="en-US"/>
        </w:rPr>
        <w:t>colour</w:t>
      </w:r>
      <w:proofErr w:type="spellEnd"/>
      <w:r w:rsidR="00B32A61" w:rsidRPr="00B32A61">
        <w:rPr>
          <w:rFonts w:ascii="Arial" w:hAnsi="Arial" w:cs="Arial"/>
          <w:b/>
          <w:lang w:val="en-US"/>
        </w:rPr>
        <w:t xml:space="preserve"> </w:t>
      </w:r>
      <w:proofErr w:type="spellStart"/>
      <w:r w:rsidR="00B32A61" w:rsidRPr="00B32A61">
        <w:rPr>
          <w:rFonts w:ascii="Arial" w:hAnsi="Arial" w:cs="Arial"/>
          <w:b/>
          <w:lang w:val="en-US"/>
        </w:rPr>
        <w:t>fastness.Part</w:t>
      </w:r>
      <w:proofErr w:type="spellEnd"/>
      <w:r w:rsidR="00B32A61" w:rsidRPr="00B32A61">
        <w:rPr>
          <w:rFonts w:ascii="Arial" w:hAnsi="Arial" w:cs="Arial"/>
          <w:b/>
          <w:lang w:val="en-US"/>
        </w:rPr>
        <w:t xml:space="preserve"> B01: </w:t>
      </w:r>
      <w:proofErr w:type="spellStart"/>
      <w:r w:rsidR="00B32A61" w:rsidRPr="00B32A61">
        <w:rPr>
          <w:rFonts w:ascii="Arial" w:hAnsi="Arial" w:cs="Arial"/>
          <w:b/>
          <w:lang w:val="en-US"/>
        </w:rPr>
        <w:t>Colour</w:t>
      </w:r>
      <w:proofErr w:type="spellEnd"/>
      <w:r w:rsidR="00B32A61" w:rsidRPr="00B32A61">
        <w:rPr>
          <w:rFonts w:ascii="Arial" w:hAnsi="Arial" w:cs="Arial"/>
          <w:b/>
          <w:lang w:val="en-US"/>
        </w:rPr>
        <w:t xml:space="preserve"> fastness to light: Daylight</w:t>
      </w:r>
      <w:r w:rsidRPr="00B32A61">
        <w:rPr>
          <w:rFonts w:ascii="Arial" w:hAnsi="Arial" w:cs="Arial"/>
          <w:b/>
          <w:lang w:val="en-US"/>
        </w:rPr>
        <w:t>)</w:t>
      </w:r>
    </w:p>
    <w:p w:rsidR="00236265" w:rsidRPr="00B32A61" w:rsidRDefault="00236265" w:rsidP="003E71DB">
      <w:pPr>
        <w:ind w:firstLine="567"/>
        <w:jc w:val="both"/>
        <w:rPr>
          <w:rFonts w:ascii="Arial" w:hAnsi="Arial" w:cs="Arial"/>
          <w:lang w:val="en-US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B32A61" w:rsidRPr="00B32A61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1) Национальный план стандартизации на 202</w:t>
      </w:r>
      <w:r w:rsidR="00A36384">
        <w:rPr>
          <w:rFonts w:ascii="Arial" w:hAnsi="Arial" w:cs="Arial"/>
        </w:rPr>
        <w:t>2</w:t>
      </w:r>
      <w:r w:rsidRPr="003E71DB">
        <w:rPr>
          <w:rFonts w:ascii="Arial" w:hAnsi="Arial" w:cs="Arial"/>
        </w:rPr>
        <w:t xml:space="preserve"> год, утвержденный приказом </w:t>
      </w:r>
      <w:r w:rsidR="00A36384" w:rsidRPr="00A36384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 w:rsidR="00B32A61" w:rsidRPr="00B32A61">
        <w:t xml:space="preserve"> </w:t>
      </w:r>
      <w:r w:rsidR="00F560E6">
        <w:rPr>
          <w:rFonts w:ascii="Arial" w:hAnsi="Arial" w:cs="Arial"/>
        </w:rPr>
        <w:t>для выполнения требований</w:t>
      </w:r>
      <w:r w:rsidR="00B32A61" w:rsidRPr="00B32A61">
        <w:rPr>
          <w:rFonts w:ascii="Arial" w:hAnsi="Arial" w:cs="Arial"/>
        </w:rPr>
        <w:t xml:space="preserve"> технического регламента Таможенного союза </w:t>
      </w:r>
      <w:r w:rsidR="00F560E6">
        <w:rPr>
          <w:rFonts w:ascii="Arial" w:hAnsi="Arial" w:cs="Arial"/>
        </w:rPr>
        <w:t xml:space="preserve">                      </w:t>
      </w:r>
      <w:r w:rsidR="00B32A61" w:rsidRPr="00B32A61">
        <w:rPr>
          <w:rFonts w:ascii="Arial" w:hAnsi="Arial" w:cs="Arial"/>
        </w:rPr>
        <w:t>«О безопасности продукции легкой промышленности» (</w:t>
      </w:r>
      <w:proofErr w:type="gramStart"/>
      <w:r w:rsidR="00B32A61" w:rsidRPr="00B32A61">
        <w:rPr>
          <w:rFonts w:ascii="Arial" w:hAnsi="Arial" w:cs="Arial"/>
        </w:rPr>
        <w:t>ТР</w:t>
      </w:r>
      <w:proofErr w:type="gramEnd"/>
      <w:r w:rsidR="00B32A61" w:rsidRPr="00B32A61">
        <w:rPr>
          <w:rFonts w:ascii="Arial" w:hAnsi="Arial" w:cs="Arial"/>
        </w:rPr>
        <w:t xml:space="preserve"> ТС 017/2011). </w:t>
      </w:r>
    </w:p>
    <w:p w:rsidR="00B32A61" w:rsidRDefault="00B32A61" w:rsidP="00B32A61">
      <w:pPr>
        <w:ind w:firstLine="56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B32A61">
        <w:rPr>
          <w:rFonts w:ascii="Arial" w:hAnsi="Arial" w:cs="Arial"/>
        </w:rPr>
        <w:t>Программа межгосударственной стандартизации на 2022-2023 гг.</w:t>
      </w:r>
    </w:p>
    <w:p w:rsidR="00236265" w:rsidRPr="003E71DB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Тема внесена в ПМС под шифром KZ.1.029-2021.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B32A61" w:rsidRPr="00B32A61" w:rsidRDefault="00B32A61" w:rsidP="00B32A6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B32A61">
        <w:rPr>
          <w:rFonts w:ascii="Arial" w:hAnsi="Arial" w:cs="Arial"/>
        </w:rPr>
        <w:t>тандарт устанавливает метод определения устойчивости окраски текстильных материалов всех видов и форм к воздействию дневного света.</w:t>
      </w:r>
    </w:p>
    <w:p w:rsidR="00236265" w:rsidRDefault="00B32A61" w:rsidP="00B32A61">
      <w:pPr>
        <w:ind w:firstLine="567"/>
        <w:jc w:val="both"/>
        <w:rPr>
          <w:rFonts w:ascii="Arial" w:hAnsi="Arial" w:cs="Arial"/>
        </w:rPr>
      </w:pPr>
      <w:r w:rsidRPr="00B32A61">
        <w:rPr>
          <w:rFonts w:ascii="Arial" w:hAnsi="Arial" w:cs="Arial"/>
        </w:rPr>
        <w:t xml:space="preserve">Рассматриваемый метод </w:t>
      </w:r>
      <w:proofErr w:type="gramStart"/>
      <w:r w:rsidRPr="00B32A61">
        <w:rPr>
          <w:rFonts w:ascii="Arial" w:hAnsi="Arial" w:cs="Arial"/>
        </w:rPr>
        <w:t>позволяет использовать два различных набора эталонов синей</w:t>
      </w:r>
      <w:proofErr w:type="gramEnd"/>
      <w:r w:rsidRPr="00B32A61">
        <w:rPr>
          <w:rFonts w:ascii="Arial" w:hAnsi="Arial" w:cs="Arial"/>
        </w:rPr>
        <w:t xml:space="preserve"> шерсти. Результаты по двум наборам эталонов могут быть различными.</w:t>
      </w:r>
    </w:p>
    <w:p w:rsidR="00B32A61" w:rsidRPr="003E71DB" w:rsidRDefault="00B32A61" w:rsidP="00B32A61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lang w:eastAsia="ru-RU"/>
        </w:rPr>
      </w:pPr>
    </w:p>
    <w:p w:rsidR="00DB77FF" w:rsidRDefault="00B32A61" w:rsidP="003E71DB">
      <w:pPr>
        <w:ind w:firstLine="567"/>
        <w:jc w:val="both"/>
        <w:rPr>
          <w:rFonts w:ascii="Arial" w:hAnsi="Arial" w:cs="Arial"/>
        </w:rPr>
      </w:pPr>
      <w:r w:rsidRPr="00B32A61">
        <w:rPr>
          <w:rFonts w:ascii="Arial" w:hAnsi="Arial" w:cs="Arial"/>
        </w:rPr>
        <w:t xml:space="preserve">Разработка стандарта необходима в целях реализации статьи 11 технического регламента Таможенного союза </w:t>
      </w:r>
      <w:proofErr w:type="gramStart"/>
      <w:r w:rsidRPr="00B32A61">
        <w:rPr>
          <w:rFonts w:ascii="Arial" w:hAnsi="Arial" w:cs="Arial"/>
        </w:rPr>
        <w:t>ТР</w:t>
      </w:r>
      <w:proofErr w:type="gramEnd"/>
      <w:r w:rsidRPr="00B32A61">
        <w:rPr>
          <w:rFonts w:ascii="Arial" w:hAnsi="Arial" w:cs="Arial"/>
        </w:rPr>
        <w:t xml:space="preserve"> СТ 017/2011 «О безопасности продукции легкой промышленности».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Default="00B32A61" w:rsidP="003E71DB">
      <w:pPr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</w:t>
      </w:r>
      <w:r w:rsidRPr="00B32A61">
        <w:rPr>
          <w:rFonts w:ascii="Arial" w:hAnsi="Arial" w:cs="Arial"/>
          <w:lang w:eastAsia="ru-RU"/>
        </w:rPr>
        <w:t xml:space="preserve">тандарт разработан в </w:t>
      </w:r>
      <w:r w:rsidR="00F560E6">
        <w:rPr>
          <w:rFonts w:ascii="Arial" w:hAnsi="Arial" w:cs="Arial"/>
          <w:lang w:eastAsia="ru-RU"/>
        </w:rPr>
        <w:t xml:space="preserve">целях </w:t>
      </w:r>
      <w:r w:rsidRPr="00B32A61">
        <w:rPr>
          <w:rFonts w:ascii="Arial" w:hAnsi="Arial" w:cs="Arial"/>
          <w:lang w:eastAsia="ru-RU"/>
        </w:rPr>
        <w:t>реализаци</w:t>
      </w:r>
      <w:r w:rsidR="00F560E6">
        <w:rPr>
          <w:rFonts w:ascii="Arial" w:hAnsi="Arial" w:cs="Arial"/>
          <w:lang w:eastAsia="ru-RU"/>
        </w:rPr>
        <w:t>и</w:t>
      </w:r>
      <w:r w:rsidRPr="00B32A61">
        <w:rPr>
          <w:rFonts w:ascii="Arial" w:hAnsi="Arial" w:cs="Arial"/>
          <w:lang w:eastAsia="ru-RU"/>
        </w:rPr>
        <w:t xml:space="preserve"> требований технического регламента</w:t>
      </w:r>
      <w:r w:rsidR="00F560E6">
        <w:rPr>
          <w:rFonts w:ascii="Arial" w:hAnsi="Arial" w:cs="Arial"/>
          <w:lang w:eastAsia="ru-RU"/>
        </w:rPr>
        <w:t xml:space="preserve"> </w:t>
      </w:r>
      <w:proofErr w:type="gramStart"/>
      <w:r w:rsidRPr="00B32A61">
        <w:rPr>
          <w:rFonts w:ascii="Arial" w:hAnsi="Arial" w:cs="Arial"/>
          <w:lang w:eastAsia="ru-RU"/>
        </w:rPr>
        <w:t>ТР</w:t>
      </w:r>
      <w:proofErr w:type="gramEnd"/>
      <w:r w:rsidRPr="00B32A61">
        <w:rPr>
          <w:rFonts w:ascii="Arial" w:hAnsi="Arial" w:cs="Arial"/>
          <w:lang w:eastAsia="ru-RU"/>
        </w:rPr>
        <w:t xml:space="preserve"> СТ 017/2011 «О безопасности продукции легкой промышленности»</w:t>
      </w:r>
      <w:r>
        <w:rPr>
          <w:rFonts w:ascii="Arial" w:hAnsi="Arial" w:cs="Arial"/>
          <w:lang w:eastAsia="ru-RU"/>
        </w:rPr>
        <w:t>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t xml:space="preserve">Принятие стандарта повлечет за собой отмену ГОСТ </w:t>
      </w:r>
      <w:r>
        <w:rPr>
          <w:rFonts w:ascii="Arial" w:hAnsi="Arial" w:cs="Arial"/>
          <w:lang w:eastAsia="ru-RU"/>
        </w:rPr>
        <w:t>9733.1-91</w:t>
      </w:r>
      <w:r w:rsidRPr="00B32A61">
        <w:rPr>
          <w:rFonts w:ascii="Arial" w:hAnsi="Arial" w:cs="Arial"/>
          <w:lang w:eastAsia="ru-RU"/>
        </w:rPr>
        <w:t>.</w:t>
      </w:r>
      <w:r w:rsidRPr="00B32A61">
        <w:rPr>
          <w:rFonts w:ascii="Arial" w:hAnsi="Arial" w:cs="Arial"/>
          <w:lang w:eastAsia="ru-RU"/>
        </w:rPr>
        <w:tab/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t xml:space="preserve">Пересмотр ГОСТ </w:t>
      </w:r>
      <w:r>
        <w:rPr>
          <w:rFonts w:ascii="Arial" w:hAnsi="Arial" w:cs="Arial"/>
          <w:lang w:eastAsia="ru-RU"/>
        </w:rPr>
        <w:t>9733</w:t>
      </w:r>
      <w:r w:rsidR="00F83191">
        <w:rPr>
          <w:rFonts w:ascii="Arial" w:hAnsi="Arial" w:cs="Arial"/>
          <w:lang w:eastAsia="ru-RU"/>
        </w:rPr>
        <w:t>.1</w:t>
      </w:r>
      <w:r>
        <w:rPr>
          <w:rFonts w:ascii="Arial" w:hAnsi="Arial" w:cs="Arial"/>
          <w:lang w:eastAsia="ru-RU"/>
        </w:rPr>
        <w:t>-91</w:t>
      </w:r>
      <w:r w:rsidRPr="00B32A61">
        <w:rPr>
          <w:rFonts w:ascii="Arial" w:hAnsi="Arial" w:cs="Arial"/>
          <w:lang w:eastAsia="ru-RU"/>
        </w:rPr>
        <w:t xml:space="preserve"> связан с переизданием международного стандарта ISO 105- </w:t>
      </w:r>
      <w:r>
        <w:rPr>
          <w:rFonts w:ascii="Arial" w:hAnsi="Arial" w:cs="Arial"/>
          <w:lang w:eastAsia="ru-RU"/>
        </w:rPr>
        <w:t>В01</w:t>
      </w:r>
      <w:r w:rsidRPr="00B32A61">
        <w:rPr>
          <w:rFonts w:ascii="Arial" w:hAnsi="Arial" w:cs="Arial"/>
          <w:lang w:eastAsia="ru-RU"/>
        </w:rPr>
        <w:t xml:space="preserve"> в 20</w:t>
      </w:r>
      <w:r>
        <w:rPr>
          <w:rFonts w:ascii="Arial" w:hAnsi="Arial" w:cs="Arial"/>
          <w:lang w:eastAsia="ru-RU"/>
        </w:rPr>
        <w:t>14</w:t>
      </w:r>
      <w:r w:rsidRPr="00B32A61">
        <w:rPr>
          <w:rFonts w:ascii="Arial" w:hAnsi="Arial" w:cs="Arial"/>
          <w:lang w:eastAsia="ru-RU"/>
        </w:rPr>
        <w:t xml:space="preserve"> году.</w:t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910D2D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  <w:b/>
        </w:rPr>
      </w:pPr>
    </w:p>
    <w:p w:rsidR="00B32A61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 xml:space="preserve">Стандарт разработан на основе международного стандарта ISO 105-B01:2014  </w:t>
      </w:r>
      <w:proofErr w:type="spellStart"/>
      <w:r w:rsidRPr="00B32A61">
        <w:rPr>
          <w:rFonts w:ascii="Arial" w:hAnsi="Arial" w:cs="Arial"/>
          <w:lang w:eastAsia="en-US"/>
        </w:rPr>
        <w:t>Textiles</w:t>
      </w:r>
      <w:proofErr w:type="spellEnd"/>
      <w:r w:rsidRPr="00B32A61">
        <w:rPr>
          <w:rFonts w:ascii="Arial" w:hAnsi="Arial" w:cs="Arial"/>
          <w:lang w:eastAsia="en-US"/>
        </w:rPr>
        <w:t xml:space="preserve">. </w:t>
      </w:r>
      <w:r w:rsidRPr="00B32A61">
        <w:rPr>
          <w:rFonts w:ascii="Arial" w:hAnsi="Arial" w:cs="Arial"/>
          <w:lang w:val="en-US" w:eastAsia="en-US"/>
        </w:rPr>
        <w:t xml:space="preserve">Tests for </w:t>
      </w:r>
      <w:proofErr w:type="spellStart"/>
      <w:r w:rsidRPr="00B32A61">
        <w:rPr>
          <w:rFonts w:ascii="Arial" w:hAnsi="Arial" w:cs="Arial"/>
          <w:lang w:val="en-US" w:eastAsia="en-US"/>
        </w:rPr>
        <w:t>colour</w:t>
      </w:r>
      <w:proofErr w:type="spellEnd"/>
      <w:r w:rsidRPr="00B32A61">
        <w:rPr>
          <w:rFonts w:ascii="Arial" w:hAnsi="Arial" w:cs="Arial"/>
          <w:lang w:val="en-US" w:eastAsia="en-US"/>
        </w:rPr>
        <w:t xml:space="preserve"> </w:t>
      </w:r>
      <w:proofErr w:type="spellStart"/>
      <w:r w:rsidRPr="00B32A61">
        <w:rPr>
          <w:rFonts w:ascii="Arial" w:hAnsi="Arial" w:cs="Arial"/>
          <w:lang w:val="en-US" w:eastAsia="en-US"/>
        </w:rPr>
        <w:t>fastness.Part</w:t>
      </w:r>
      <w:proofErr w:type="spellEnd"/>
      <w:r w:rsidRPr="00B32A61">
        <w:rPr>
          <w:rFonts w:ascii="Arial" w:hAnsi="Arial" w:cs="Arial"/>
          <w:lang w:val="en-US" w:eastAsia="en-US"/>
        </w:rPr>
        <w:t xml:space="preserve"> B01: </w:t>
      </w:r>
      <w:proofErr w:type="spellStart"/>
      <w:r w:rsidRPr="00B32A61">
        <w:rPr>
          <w:rFonts w:ascii="Arial" w:hAnsi="Arial" w:cs="Arial"/>
          <w:lang w:val="en-US" w:eastAsia="en-US"/>
        </w:rPr>
        <w:t>Colour</w:t>
      </w:r>
      <w:proofErr w:type="spellEnd"/>
      <w:r w:rsidRPr="00B32A61">
        <w:rPr>
          <w:rFonts w:ascii="Arial" w:hAnsi="Arial" w:cs="Arial"/>
          <w:lang w:val="en-US" w:eastAsia="en-US"/>
        </w:rPr>
        <w:t xml:space="preserve"> fastness to light: daylight («</w:t>
      </w:r>
      <w:r w:rsidRPr="00B32A61">
        <w:rPr>
          <w:rFonts w:ascii="Arial" w:hAnsi="Arial" w:cs="Arial"/>
          <w:lang w:eastAsia="en-US"/>
        </w:rPr>
        <w:t>Материалы</w:t>
      </w:r>
      <w:r w:rsidRPr="00B32A61">
        <w:rPr>
          <w:rFonts w:ascii="Arial" w:hAnsi="Arial" w:cs="Arial"/>
          <w:lang w:val="en-US" w:eastAsia="en-US"/>
        </w:rPr>
        <w:t xml:space="preserve"> </w:t>
      </w:r>
      <w:r w:rsidRPr="00B32A61">
        <w:rPr>
          <w:rFonts w:ascii="Arial" w:hAnsi="Arial" w:cs="Arial"/>
          <w:lang w:eastAsia="en-US"/>
        </w:rPr>
        <w:t>текстильные</w:t>
      </w:r>
      <w:r w:rsidRPr="00B32A61">
        <w:rPr>
          <w:rFonts w:ascii="Arial" w:hAnsi="Arial" w:cs="Arial"/>
          <w:lang w:val="en-US" w:eastAsia="en-US"/>
        </w:rPr>
        <w:t xml:space="preserve">. </w:t>
      </w:r>
      <w:proofErr w:type="gramStart"/>
      <w:r w:rsidRPr="00B32A61">
        <w:rPr>
          <w:rFonts w:ascii="Arial" w:hAnsi="Arial" w:cs="Arial"/>
          <w:lang w:eastAsia="en-US"/>
        </w:rPr>
        <w:t>Метод испытания устойчивости окраски к свету»),</w:t>
      </w:r>
      <w:proofErr w:type="gramEnd"/>
    </w:p>
    <w:p w:rsidR="00CF0881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>Степень соответствия – идентичная (IDT).</w:t>
      </w:r>
    </w:p>
    <w:p w:rsidR="00B32A61" w:rsidRPr="003E71DB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</w:rPr>
        <w:t xml:space="preserve">Местонахождение: 010000, </w:t>
      </w:r>
      <w:proofErr w:type="spellStart"/>
      <w:r w:rsidRPr="003E71DB">
        <w:rPr>
          <w:rFonts w:ascii="Arial" w:hAnsi="Arial" w:cs="Arial"/>
        </w:rPr>
        <w:t>г</w:t>
      </w:r>
      <w:proofErr w:type="gramStart"/>
      <w:r w:rsidRPr="003E71DB">
        <w:rPr>
          <w:rFonts w:ascii="Arial" w:hAnsi="Arial" w:cs="Arial"/>
        </w:rPr>
        <w:t>.Н</w:t>
      </w:r>
      <w:proofErr w:type="gramEnd"/>
      <w:r w:rsidRPr="003E71DB">
        <w:rPr>
          <w:rFonts w:ascii="Arial" w:hAnsi="Arial" w:cs="Arial"/>
        </w:rPr>
        <w:t>ур</w:t>
      </w:r>
      <w:proofErr w:type="spellEnd"/>
      <w:r w:rsidRPr="003E71DB">
        <w:rPr>
          <w:rFonts w:ascii="Arial" w:hAnsi="Arial" w:cs="Arial"/>
        </w:rPr>
        <w:t>-Султан, пр. Мәңгілі</w:t>
      </w:r>
      <w:proofErr w:type="gramStart"/>
      <w:r w:rsidRPr="003E71DB">
        <w:rPr>
          <w:rFonts w:ascii="Arial" w:hAnsi="Arial" w:cs="Arial"/>
        </w:rPr>
        <w:t>к</w:t>
      </w:r>
      <w:r w:rsidRPr="003E71DB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ел</w:t>
      </w:r>
      <w:proofErr w:type="gramEnd"/>
      <w:r w:rsidRPr="003E71DB">
        <w:rPr>
          <w:rFonts w:ascii="Arial" w:hAnsi="Arial" w:cs="Arial"/>
          <w:lang w:val="en-US"/>
        </w:rPr>
        <w:t>, 11.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  <w:lang w:val="en-US"/>
        </w:rPr>
        <w:t>E-mail: info@ksm.kz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 xml:space="preserve">Тел.:8 (7172) </w:t>
      </w:r>
      <w:hyperlink r:id="rId6" w:history="1">
        <w:r w:rsidRPr="003E71DB">
          <w:rPr>
            <w:rFonts w:ascii="Arial" w:hAnsi="Arial" w:cs="Arial"/>
          </w:rPr>
          <w:t>270801</w:t>
        </w:r>
      </w:hyperlink>
    </w:p>
    <w:p w:rsidR="00CF0881" w:rsidRPr="003E71DB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 xml:space="preserve">Заместитель </w:t>
      </w:r>
    </w:p>
    <w:p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  <w:r>
        <w:rPr>
          <w:rFonts w:ascii="Arial" w:hAnsi="Arial" w:cs="Arial"/>
          <w:b/>
        </w:rPr>
        <w:tab/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  <w:r w:rsidR="00E70DE0" w:rsidRPr="003E71DB">
        <w:rPr>
          <w:rFonts w:ascii="Arial" w:hAnsi="Arial" w:cs="Arial"/>
          <w:b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E4C"/>
    <w:rsid w:val="000610C6"/>
    <w:rsid w:val="00094795"/>
    <w:rsid w:val="000D08E2"/>
    <w:rsid w:val="000D28DA"/>
    <w:rsid w:val="00181C07"/>
    <w:rsid w:val="001A38EB"/>
    <w:rsid w:val="001A706F"/>
    <w:rsid w:val="001D2D00"/>
    <w:rsid w:val="002100F8"/>
    <w:rsid w:val="00236265"/>
    <w:rsid w:val="00283953"/>
    <w:rsid w:val="002C6280"/>
    <w:rsid w:val="00355AF5"/>
    <w:rsid w:val="0037696A"/>
    <w:rsid w:val="003B5B63"/>
    <w:rsid w:val="003D294E"/>
    <w:rsid w:val="003E28F1"/>
    <w:rsid w:val="003E6FFD"/>
    <w:rsid w:val="003E71DB"/>
    <w:rsid w:val="003F0F18"/>
    <w:rsid w:val="003F4117"/>
    <w:rsid w:val="0040499D"/>
    <w:rsid w:val="004114BD"/>
    <w:rsid w:val="004455EC"/>
    <w:rsid w:val="004B7B66"/>
    <w:rsid w:val="005221DC"/>
    <w:rsid w:val="005415A8"/>
    <w:rsid w:val="00550F1D"/>
    <w:rsid w:val="0058707C"/>
    <w:rsid w:val="005A2F76"/>
    <w:rsid w:val="005C0850"/>
    <w:rsid w:val="005C5A7B"/>
    <w:rsid w:val="006316A7"/>
    <w:rsid w:val="00680E0D"/>
    <w:rsid w:val="0069641C"/>
    <w:rsid w:val="006B1494"/>
    <w:rsid w:val="006B265A"/>
    <w:rsid w:val="006C1FB5"/>
    <w:rsid w:val="007948F1"/>
    <w:rsid w:val="007E60FE"/>
    <w:rsid w:val="008265B3"/>
    <w:rsid w:val="0086088F"/>
    <w:rsid w:val="008C4F89"/>
    <w:rsid w:val="008F1639"/>
    <w:rsid w:val="00910D2D"/>
    <w:rsid w:val="00985A69"/>
    <w:rsid w:val="009A6B02"/>
    <w:rsid w:val="00A36384"/>
    <w:rsid w:val="00AB046C"/>
    <w:rsid w:val="00B14503"/>
    <w:rsid w:val="00B32A61"/>
    <w:rsid w:val="00B650D3"/>
    <w:rsid w:val="00B81F16"/>
    <w:rsid w:val="00BB5E4C"/>
    <w:rsid w:val="00C33401"/>
    <w:rsid w:val="00C45442"/>
    <w:rsid w:val="00C53C95"/>
    <w:rsid w:val="00C64103"/>
    <w:rsid w:val="00C841BA"/>
    <w:rsid w:val="00CF0881"/>
    <w:rsid w:val="00D01618"/>
    <w:rsid w:val="00DB77FF"/>
    <w:rsid w:val="00DC4349"/>
    <w:rsid w:val="00E02156"/>
    <w:rsid w:val="00E36F6C"/>
    <w:rsid w:val="00E66279"/>
    <w:rsid w:val="00E70DE0"/>
    <w:rsid w:val="00E7275F"/>
    <w:rsid w:val="00F11D82"/>
    <w:rsid w:val="00F560E6"/>
    <w:rsid w:val="00F83191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tel:+771722829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2D76A-61B6-4206-B113-E33AF677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Ментай</cp:lastModifiedBy>
  <cp:revision>15</cp:revision>
  <dcterms:created xsi:type="dcterms:W3CDTF">2021-05-27T09:42:00Z</dcterms:created>
  <dcterms:modified xsi:type="dcterms:W3CDTF">2022-06-17T06:26:00Z</dcterms:modified>
</cp:coreProperties>
</file>